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Calibri" w:hAnsi="Calibri" w:eastAsia="黑体"/>
          <w:b/>
          <w:sz w:val="36"/>
        </w:rPr>
        <w:t>《不忘初心再出发》</w:t>
      </w:r>
    </w:p>
    <w:p>
      <w:pPr>
        <w:spacing w:line="360" w:lineRule="auto" w:after="120"/>
        <w:ind w:firstLine="480"/>
      </w:pPr>
      <w:r>
        <w:t>——以于都县东渡口红军故事为镜，汲取两会精神之力，面向未来再启新程</w:t>
      </w:r>
    </w:p>
    <w:p>
      <w:pPr>
        <w:pStyle w:val="Heading2"/>
        <w:spacing w:after="120"/>
      </w:pPr>
      <w:r>
        <w:t>一、开场：从于都东渡口读懂“出发”的意义</w:t>
      </w:r>
    </w:p>
    <w:p>
      <w:pPr>
        <w:spacing w:line="360" w:lineRule="auto" w:after="120"/>
        <w:ind w:firstLine="480"/>
      </w:pPr>
      <w:r>
        <w:t>同志们：</w:t>
      </w:r>
    </w:p>
    <w:p>
      <w:pPr>
        <w:spacing w:line="360" w:lineRule="auto" w:after="120"/>
        <w:ind w:firstLine="480"/>
      </w:pPr>
      <w:r>
        <w:t>今天这堂微党课，我们把目光投向江西于都县东渡口。这里不是一处普通渡口，而是一段信仰与担当的起点。中央红军长征出发前，正是在于都集结、渡河、远行。江水滚滚，渡口无言，却见证了一个政党在生死存亡关头作出的历史选择：为民族求解放、为人民谋幸福，义无反顾、向险而行。</w:t>
      </w:r>
    </w:p>
    <w:p>
      <w:pPr>
        <w:spacing w:line="360" w:lineRule="auto" w:after="120"/>
        <w:ind w:firstLine="480"/>
      </w:pPr>
      <w:r>
        <w:t>东渡口之“渡”，渡的是一条河；更渡的是一种信念、一份责任、一条面向未来的道路。</w:t>
      </w:r>
    </w:p>
    <w:p>
      <w:pPr>
        <w:pStyle w:val="Heading2"/>
        <w:spacing w:after="120"/>
      </w:pPr>
      <w:r>
        <w:t>二、红军故事：东渡口是一堂“初心课”</w:t>
      </w:r>
    </w:p>
    <w:p>
      <w:pPr>
        <w:spacing w:line="360" w:lineRule="auto" w:after="120"/>
        <w:ind w:firstLine="480"/>
      </w:pPr>
      <w:r>
        <w:t>当年，一条于都河，隔开的不仅是两岸，更是“眼前安稳”与“远征求胜”的抉择。红军将士明知前路艰险，却仍把人民放在心上，把理想扛在肩上，把纪律刻在骨子里。群众自发支前，拆门板、献木船、送粮秣、护伤员，党群同心在这里具象化为一条条船、一块块门板、一盏盏灯火。为什么能走？靠的就是初心如磐、信念如炬。</w:t>
      </w:r>
    </w:p>
    <w:p>
      <w:pPr>
        <w:pStyle w:val="Heading2"/>
        <w:spacing w:after="120"/>
      </w:pPr>
      <w:r>
        <w:t>三、长征精神：东渡口也是一堂“作风课”</w:t>
      </w:r>
    </w:p>
    <w:p>
      <w:pPr>
        <w:spacing w:line="360" w:lineRule="auto" w:after="120"/>
        <w:ind w:firstLine="480"/>
      </w:pPr>
      <w:r>
        <w:t>长征的胜利，靠的不是口号，而是组织力、执行力、纪律性与牺牲精神。严明纪律赢得民心，坚定目标凝聚力量，实事求是把握方向。今天我们讲作风建设、讲担当作为，不能只停留在概念上，要回到“能不能把事情办成、能不能把群众放在心上”的根本标准上来。</w:t>
      </w:r>
    </w:p>
    <w:p>
      <w:pPr>
        <w:pStyle w:val="Heading2"/>
        <w:spacing w:after="120"/>
      </w:pPr>
      <w:r>
        <w:t>四、再出发：东渡口更是一堂“奋斗课”</w:t>
      </w:r>
    </w:p>
    <w:p>
      <w:pPr>
        <w:spacing w:line="360" w:lineRule="auto" w:after="120"/>
        <w:ind w:firstLine="480"/>
      </w:pPr>
      <w:r>
        <w:t>长征不是终点，而是再出发。历史一再告诉我们：越是接近目标，越要保持清醒；越是形势复杂，越要坚定方向；越是任务艰巨，越要团结奋斗。红军从于都出发，是把“为谁出发、向哪儿出发、怎样出发”写在行动里。今天的我们，同样要回答这三个问题：为人民出发，向现代化强国目标出发，以改革创新、真抓实干的方式出发。</w:t>
      </w:r>
    </w:p>
    <w:p>
      <w:pPr>
        <w:pStyle w:val="Heading2"/>
        <w:spacing w:after="120"/>
      </w:pPr>
      <w:r>
        <w:t>五、结合两会：把“面向未来”的部署落到实处</w:t>
      </w:r>
    </w:p>
    <w:p>
      <w:pPr>
        <w:spacing w:line="360" w:lineRule="auto" w:after="120"/>
        <w:ind w:firstLine="480"/>
      </w:pPr>
      <w:r>
        <w:t>今年全国两会召开，释放出鲜明信号：发展要更高质量，治理要更高效能，民生要更有温度，安全要更有底线，科技要更强支撑。两会强调的“稳中求进”“以进促稳”“发展新质生产力”“扩大高水平开放”“保障和改善民生”等部署，本质上都是面向未来的战略动员：把中国式现代化的宏伟蓝图，落实到每一项政策、每一次攻坚、每一处细节。</w:t>
      </w:r>
    </w:p>
    <w:p>
      <w:pPr>
        <w:pStyle w:val="Heading2"/>
        <w:spacing w:after="120"/>
      </w:pPr>
      <w:r>
        <w:t>六、精神贯通：从东渡口走向未来的三点启示</w:t>
      </w:r>
    </w:p>
    <w:p>
      <w:pPr>
        <w:spacing w:line="360" w:lineRule="auto" w:after="120"/>
        <w:ind w:firstLine="480"/>
      </w:pPr>
      <w:r>
        <w:t>把两会精神与东渡口精神贯通起来，我们能得到三点启示。</w:t>
      </w:r>
    </w:p>
    <w:p>
      <w:pPr>
        <w:pStyle w:val="Heading3"/>
        <w:spacing w:after="120"/>
      </w:pPr>
      <w:r>
        <w:t>1）永葆“为了人民”的价值坐标</w:t>
      </w:r>
    </w:p>
    <w:p>
      <w:pPr>
        <w:spacing w:line="360" w:lineRule="auto" w:after="120"/>
        <w:ind w:firstLine="480"/>
      </w:pPr>
      <w:r>
        <w:t>东渡口之所以被铭记，是因为出发的方向从来不是个人荣辱，而是人民福祉。面向未来，我们推动发展、推进改革、优化服务，都要把“群众满意不满意、受益不受益、认可不认可”作为第一标尺，把惠民生、解民忧、暖民心做到实处。</w:t>
      </w:r>
    </w:p>
    <w:p>
      <w:pPr>
        <w:pStyle w:val="Heading3"/>
        <w:spacing w:after="120"/>
      </w:pPr>
      <w:r>
        <w:t>2）锤炼“敢于胜利”的担当精神</w:t>
      </w:r>
    </w:p>
    <w:p>
      <w:pPr>
        <w:spacing w:line="360" w:lineRule="auto" w:after="120"/>
        <w:ind w:firstLine="480"/>
      </w:pPr>
      <w:r>
        <w:t>红军出发时，条件远比今天艰苦，挑战远比今天严峻，但他们有“敢闯新路、敢打硬仗”的气魄。面对新一轮科技革命和产业变革，面对转型升级的阵痛、风险挑战的叠加，我们更要有迎难而上、攻坚克难的勇气，在关键领域敢投入、敢突破、敢争先，把高质量发展的主动权牢牢抓在手里。</w:t>
      </w:r>
    </w:p>
    <w:p>
      <w:pPr>
        <w:pStyle w:val="Heading3"/>
        <w:spacing w:after="120"/>
      </w:pPr>
      <w:r>
        <w:t>3）保持“再出发”的长期主义</w:t>
      </w:r>
    </w:p>
    <w:p>
      <w:pPr>
        <w:spacing w:line="360" w:lineRule="auto" w:after="120"/>
        <w:ind w:firstLine="480"/>
      </w:pPr>
      <w:r>
        <w:t>长征精神的核心之一，是不因一时得失动摇，不因一时困难退缩。面向未来，我们要把“当下之功”做扎实，把“长远之策”谋深远：在提升治理能力上久久为功，在涵养清正廉洁上久久为功，在培养人才、发展科技、优化产业上久久为功，让每一步都走得稳、走得实、走得远。</w:t>
      </w:r>
    </w:p>
    <w:p>
      <w:pPr>
        <w:pStyle w:val="Heading2"/>
        <w:spacing w:after="120"/>
      </w:pPr>
      <w:r>
        <w:t>七、结语：把信仰写在行动里，把蓝图变成答卷</w:t>
      </w:r>
    </w:p>
    <w:p>
      <w:pPr>
        <w:spacing w:line="360" w:lineRule="auto" w:after="120"/>
        <w:ind w:firstLine="480"/>
      </w:pPr>
      <w:r>
        <w:t>同志们，于都东渡口的风，吹过的是历史，更是今天。重温红军故事，不是为了感动一瞬间，而是为了坚定一辈子：不忘初心，才能不迷航；再出发，才能到远方。</w:t>
      </w:r>
    </w:p>
    <w:p>
      <w:pPr>
        <w:spacing w:line="360" w:lineRule="auto" w:after="120"/>
        <w:ind w:firstLine="480"/>
      </w:pPr>
      <w:r>
        <w:t>让我们把对历史的敬意，转化为对未来的责任；把对先辈的缅怀，转化为服务人民的行动；把两会绘就的蓝图，落实为岗位上的实干、攻坚中的担当、改革里的突破。以“再出发”的姿态，走好新时代的长征路，在推进中国式现代化的新征程上交出无愧于党、无愧于人民、无愧于时代的答卷。</w:t>
      </w:r>
    </w:p>
    <w:p>
      <w:pPr>
        <w:spacing w:line="360" w:lineRule="auto" w:after="120"/>
        <w:ind w:firstLine="480"/>
      </w:pPr>
      <w:r>
        <w:t>谢谢大家。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